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240" w:before="240" w:lineRule="auto"/>
        <w:rPr>
          <w:highlight w:val="yellow"/>
        </w:rPr>
      </w:pPr>
      <w:r w:rsidDel="00000000" w:rsidR="00000000" w:rsidRPr="00000000">
        <w:rPr>
          <w:highlight w:val="yellow"/>
          <w:rtl w:val="0"/>
        </w:rPr>
        <w:t xml:space="preserve">[Parent/Guardian Name]</w:t>
        <w:br w:type="textWrapping"/>
        <w:t xml:space="preserve">[Address]</w:t>
        <w:br w:type="textWrapping"/>
        <w:t xml:space="preserve">[City, State, ZIP]</w:t>
        <w:br w:type="textWrapping"/>
        <w:t xml:space="preserve">[Email Address]</w:t>
        <w:br w:type="textWrapping"/>
        <w:t xml:space="preserve">[Phone Number]</w:t>
      </w:r>
    </w:p>
    <w:p w:rsidR="00000000" w:rsidDel="00000000" w:rsidP="00000000" w:rsidRDefault="00000000" w:rsidRPr="00000000" w14:paraId="00000003">
      <w:pPr>
        <w:spacing w:after="240" w:before="240" w:lineRule="auto"/>
        <w:rPr>
          <w:highlight w:val="yellow"/>
        </w:rPr>
      </w:pPr>
      <w:r w:rsidDel="00000000" w:rsidR="00000000" w:rsidRPr="00000000">
        <w:rPr>
          <w:highlight w:val="yellow"/>
          <w:rtl w:val="0"/>
        </w:rPr>
        <w:t xml:space="preserve">[Date]</w:t>
      </w:r>
    </w:p>
    <w:p w:rsidR="00000000" w:rsidDel="00000000" w:rsidP="00000000" w:rsidRDefault="00000000" w:rsidRPr="00000000" w14:paraId="00000004">
      <w:pPr>
        <w:spacing w:after="240" w:before="240" w:lineRule="auto"/>
        <w:rPr>
          <w:highlight w:val="yellow"/>
        </w:rPr>
      </w:pPr>
      <w:r w:rsidDel="00000000" w:rsidR="00000000" w:rsidRPr="00000000">
        <w:rPr>
          <w:highlight w:val="yellow"/>
          <w:rtl w:val="0"/>
        </w:rPr>
        <w:t xml:space="preserve">[School Principal’s Name]</w:t>
        <w:br w:type="textWrapping"/>
        <w:t xml:space="preserve">[Special Education Director’s Name, if known]</w:t>
        <w:br w:type="textWrapping"/>
        <w:t xml:space="preserve">[School Name]</w:t>
        <w:br w:type="textWrapping"/>
        <w:t xml:space="preserve">[School District Name]</w:t>
        <w:br w:type="textWrapping"/>
        <w:t xml:space="preserve">[School Address]</w:t>
      </w:r>
    </w:p>
    <w:p w:rsidR="00000000" w:rsidDel="00000000" w:rsidP="00000000" w:rsidRDefault="00000000" w:rsidRPr="00000000" w14:paraId="00000005">
      <w:pPr>
        <w:spacing w:after="240" w:before="240" w:lineRule="auto"/>
        <w:rPr>
          <w:highlight w:val="yellow"/>
        </w:rPr>
      </w:pPr>
      <w:r w:rsidDel="00000000" w:rsidR="00000000" w:rsidRPr="00000000">
        <w:rPr>
          <w:rtl w:val="0"/>
        </w:rPr>
        <w:t xml:space="preserve">Re: Formal Request for IEP Evaluation –</w:t>
      </w:r>
      <w:r w:rsidDel="00000000" w:rsidR="00000000" w:rsidRPr="00000000">
        <w:rPr>
          <w:highlight w:val="yellow"/>
          <w:rtl w:val="0"/>
        </w:rPr>
        <w:t xml:space="preserve"> [Student’s Name]</w:t>
      </w:r>
    </w:p>
    <w:p w:rsidR="00000000" w:rsidDel="00000000" w:rsidP="00000000" w:rsidRDefault="00000000" w:rsidRPr="00000000" w14:paraId="00000006">
      <w:pPr>
        <w:spacing w:after="240" w:before="240" w:lineRule="auto"/>
        <w:rPr/>
      </w:pPr>
      <w:r w:rsidDel="00000000" w:rsidR="00000000" w:rsidRPr="00000000">
        <w:rPr>
          <w:rtl w:val="0"/>
        </w:rPr>
        <w:t xml:space="preserve">Dear </w:t>
      </w:r>
      <w:r w:rsidDel="00000000" w:rsidR="00000000" w:rsidRPr="00000000">
        <w:rPr>
          <w:highlight w:val="yellow"/>
          <w:rtl w:val="0"/>
        </w:rPr>
        <w:t xml:space="preserve">[Principal/Special Education Director]</w:t>
      </w:r>
      <w:r w:rsidDel="00000000" w:rsidR="00000000" w:rsidRPr="00000000">
        <w:rPr>
          <w:rtl w:val="0"/>
        </w:rPr>
        <w:t xml:space="preserve">,</w:t>
      </w:r>
    </w:p>
    <w:p w:rsidR="00000000" w:rsidDel="00000000" w:rsidP="00000000" w:rsidRDefault="00000000" w:rsidRPr="00000000" w14:paraId="00000007">
      <w:pPr>
        <w:spacing w:after="240" w:before="240" w:lineRule="auto"/>
        <w:rPr/>
      </w:pPr>
      <w:r w:rsidDel="00000000" w:rsidR="00000000" w:rsidRPr="00000000">
        <w:rPr>
          <w:rtl w:val="0"/>
        </w:rPr>
        <w:t xml:space="preserve">I am writing to formally request that the school district initiate the special education process for my child, </w:t>
      </w:r>
      <w:r w:rsidDel="00000000" w:rsidR="00000000" w:rsidRPr="00000000">
        <w:rPr>
          <w:highlight w:val="yellow"/>
          <w:rtl w:val="0"/>
        </w:rPr>
        <w:t xml:space="preserve">[Student’s Name]</w:t>
      </w:r>
      <w:r w:rsidDel="00000000" w:rsidR="00000000" w:rsidRPr="00000000">
        <w:rPr>
          <w:rtl w:val="0"/>
        </w:rPr>
        <w:t xml:space="preserve">, who is currently enrolled in </w:t>
      </w:r>
      <w:r w:rsidDel="00000000" w:rsidR="00000000" w:rsidRPr="00000000">
        <w:rPr>
          <w:highlight w:val="yellow"/>
          <w:rtl w:val="0"/>
        </w:rPr>
        <w:t xml:space="preserve">[School]</w:t>
      </w:r>
      <w:r w:rsidDel="00000000" w:rsidR="00000000" w:rsidRPr="00000000">
        <w:rPr>
          <w:rtl w:val="0"/>
        </w:rPr>
        <w:t xml:space="preserve">.</w:t>
      </w:r>
    </w:p>
    <w:p w:rsidR="00000000" w:rsidDel="00000000" w:rsidP="00000000" w:rsidRDefault="00000000" w:rsidRPr="00000000" w14:paraId="00000008">
      <w:pPr>
        <w:spacing w:after="240" w:before="240" w:lineRule="auto"/>
        <w:rPr/>
      </w:pPr>
      <w:r w:rsidDel="00000000" w:rsidR="00000000" w:rsidRPr="00000000">
        <w:rPr>
          <w:rtl w:val="0"/>
        </w:rPr>
        <w:t xml:space="preserve">Based on ongoing concerns regarding my child’s educational performance and suspected disability-related needs, I am requesting a full and individual evaluation to determine eligibility for special education services under the Individuals with Disabilities Education Act (IDEA). If found eligible, I am requesting that an Individualized Education Program (IEP) be developed to address my child’s needs, including appropriate special education and related services.</w:t>
      </w:r>
    </w:p>
    <w:p w:rsidR="00000000" w:rsidDel="00000000" w:rsidP="00000000" w:rsidRDefault="00000000" w:rsidRPr="00000000" w14:paraId="00000009">
      <w:pPr>
        <w:spacing w:after="240" w:before="240" w:lineRule="auto"/>
        <w:rPr/>
      </w:pPr>
      <w:r w:rsidDel="00000000" w:rsidR="00000000" w:rsidRPr="00000000">
        <w:rPr>
          <w:rtl w:val="0"/>
        </w:rPr>
        <w:t xml:space="preserve">I respectfully request that the district respond to this request and schedule a referral meeting within 30 calendar days of receiving this letter.</w:t>
      </w:r>
    </w:p>
    <w:p w:rsidR="00000000" w:rsidDel="00000000" w:rsidP="00000000" w:rsidRDefault="00000000" w:rsidRPr="00000000" w14:paraId="0000000A">
      <w:pPr>
        <w:spacing w:after="240" w:before="240" w:lineRule="auto"/>
        <w:rPr/>
      </w:pPr>
      <w:r w:rsidDel="00000000" w:rsidR="00000000" w:rsidRPr="00000000">
        <w:rPr>
          <w:rtl w:val="0"/>
        </w:rPr>
        <w:t xml:space="preserve">If the district declines to conduct an evaluation or refuses to convene a referral meeting, please provide me with prior written notice (PWN) explaining the refusal, the reasons for the decision, the data relied upon, and the options considered and rejected, as required under IDEA.</w:t>
      </w:r>
    </w:p>
    <w:p w:rsidR="00000000" w:rsidDel="00000000" w:rsidP="00000000" w:rsidRDefault="00000000" w:rsidRPr="00000000" w14:paraId="0000000B">
      <w:pPr>
        <w:spacing w:after="240" w:before="240" w:lineRule="auto"/>
        <w:rPr/>
      </w:pPr>
      <w:r w:rsidDel="00000000" w:rsidR="00000000" w:rsidRPr="00000000">
        <w:rPr>
          <w:rtl w:val="0"/>
        </w:rPr>
        <w:t xml:space="preserve">If I do not receive a response within 30 days, or if PWN is not provided in the event of a refusal, I respectfully note that I will exercise my rights as a parent to seek resolution through the state complaint process to ensure my child’s rights under IDEA are protected.</w:t>
      </w:r>
    </w:p>
    <w:p w:rsidR="00000000" w:rsidDel="00000000" w:rsidP="00000000" w:rsidRDefault="00000000" w:rsidRPr="00000000" w14:paraId="0000000C">
      <w:pPr>
        <w:spacing w:after="240" w:before="240" w:lineRule="auto"/>
        <w:rPr/>
      </w:pPr>
      <w:r w:rsidDel="00000000" w:rsidR="00000000" w:rsidRPr="00000000">
        <w:rPr>
          <w:rtl w:val="0"/>
        </w:rPr>
        <w:t xml:space="preserve">Please note that I am not requesting a Section 504 Plan or general education interventions in lieu of a special education evaluation. Based on my child’s needs and educational concerns, I believe there is sufficient reason to suspect a disability and a potential need for special education and related services under IDEA. If the district determines that Response to Intervention (RTI) or similar general education supports are appropriate, I request that such interventions be implemented concurrently with the special education evaluation process, rather than delaying the evaluation. </w:t>
      </w:r>
    </w:p>
    <w:p w:rsidR="00000000" w:rsidDel="00000000" w:rsidP="00000000" w:rsidRDefault="00000000" w:rsidRPr="00000000" w14:paraId="0000000D">
      <w:pPr>
        <w:spacing w:after="240" w:before="240" w:lineRule="auto"/>
        <w:rPr/>
      </w:pPr>
      <w:r w:rsidDel="00000000" w:rsidR="00000000" w:rsidRPr="00000000">
        <w:rPr>
          <w:rtl w:val="0"/>
        </w:rPr>
        <w:t xml:space="preserve">I also understand that a medical diagnosis is not required to begin the special education evaluation process. Under the district’s Child Find obligations (34 C.F.R. § 300.111), the school is responsible for identifying, locating, and evaluating students who are suspected of having a disability and in need of special education services.</w:t>
      </w:r>
    </w:p>
    <w:p w:rsidR="00000000" w:rsidDel="00000000" w:rsidP="00000000" w:rsidRDefault="00000000" w:rsidRPr="00000000" w14:paraId="0000000E">
      <w:pPr>
        <w:spacing w:after="240" w:before="240" w:lineRule="auto"/>
        <w:rPr/>
      </w:pPr>
      <w:r w:rsidDel="00000000" w:rsidR="00000000" w:rsidRPr="00000000">
        <w:rPr>
          <w:rtl w:val="0"/>
        </w:rPr>
        <w:t xml:space="preserve">Thank you for your attention to this matter. I look forward to working collaboratively with the school to ensure my child receives the appropriate support and services.</w:t>
      </w:r>
    </w:p>
    <w:p w:rsidR="00000000" w:rsidDel="00000000" w:rsidP="00000000" w:rsidRDefault="00000000" w:rsidRPr="00000000" w14:paraId="0000000F">
      <w:pPr>
        <w:spacing w:after="240" w:before="240" w:lineRule="auto"/>
        <w:rPr/>
      </w:pPr>
      <w:r w:rsidDel="00000000" w:rsidR="00000000" w:rsidRPr="00000000">
        <w:rPr>
          <w:rtl w:val="0"/>
        </w:rPr>
        <w:t xml:space="preserve">Sincerely,</w:t>
      </w:r>
    </w:p>
    <w:p w:rsidR="00000000" w:rsidDel="00000000" w:rsidP="00000000" w:rsidRDefault="00000000" w:rsidRPr="00000000" w14:paraId="00000010">
      <w:pPr>
        <w:spacing w:after="240" w:before="240" w:lineRule="auto"/>
        <w:rPr/>
      </w:pPr>
      <w:r w:rsidDel="00000000" w:rsidR="00000000" w:rsidRPr="00000000">
        <w:rPr>
          <w:highlight w:val="yellow"/>
          <w:rtl w:val="0"/>
        </w:rPr>
        <w:t xml:space="preserve">[Parent/Guardian Name]</w:t>
        <w:br w:type="textWrapping"/>
        <w:t xml:space="preserve">[Signature, if sending by mail]</w:t>
      </w:r>
      <w:r w:rsidDel="00000000" w:rsidR="00000000" w:rsidRPr="00000000">
        <w:rPr>
          <w:rtl w:val="0"/>
        </w:rPr>
      </w:r>
    </w:p>
    <w:sectPr>
      <w:headerReference r:id="rId6" w:type="default"/>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jc w:val="center"/>
      <w:rPr>
        <w:b w:val="1"/>
        <w:bCs w:val="1"/>
        <w:color w:val="6b7280"/>
      </w:rPr>
    </w:pPr>
    <w:r w:rsidDel="00000000" w:rsidR="00000000" w:rsidRPr="00000000">
      <w:rPr>
        <w:rtl w:val="0"/>
      </w:rPr>
    </w:r>
  </w:p>
  <w:p w:rsidR="00000000" w:rsidDel="00000000" w:rsidP="00000000" w:rsidRDefault="00000000" w:rsidRPr="00000000" w14:paraId="00000015">
    <w:pPr>
      <w:jc w:val="center"/>
      <w:rPr>
        <w:b w:val="1"/>
        <w:bCs w:val="1"/>
        <w:color w:val="6b7280"/>
      </w:rPr>
    </w:pPr>
    <w:r w:rsidDel="00000000" w:rsidR="00000000" w:rsidRPr="00000000">
      <w:rPr>
        <w:rtl w:val="0"/>
      </w:rPr>
    </w:r>
  </w:p>
  <w:p w:rsidR="00000000" w:rsidDel="00000000" w:rsidP="00000000" w:rsidRDefault="00000000" w:rsidRPr="00000000" w14:paraId="00000016">
    <w:pPr>
      <w:jc w:val="center"/>
      <w:rPr>
        <w:b w:val="1"/>
        <w:bCs w:val="1"/>
        <w:color w:val="6b7280"/>
      </w:rPr>
    </w:pPr>
    <w:r w:rsidDel="00000000" w:rsidR="00000000" w:rsidRPr="00000000">
      <w:rPr>
        <w:rtl w:val="0"/>
      </w:rPr>
    </w:r>
  </w:p>
  <w:p w:rsidR="00000000" w:rsidDel="00000000" w:rsidP="00000000" w:rsidRDefault="00000000" w:rsidRPr="00000000" w14:paraId="00000017">
    <w:pPr>
      <w:jc w:val="center"/>
      <w:rPr>
        <w:b w:val="1"/>
        <w:bCs w:val="1"/>
        <w:color w:val="6b7280"/>
      </w:rPr>
    </w:pPr>
    <w:r w:rsidDel="00000000" w:rsidR="00000000" w:rsidRPr="00000000">
      <w:rPr>
        <w:rtl w:val="0"/>
      </w:rPr>
    </w:r>
  </w:p>
  <w:p w:rsidR="00000000" w:rsidDel="00000000" w:rsidP="00000000" w:rsidRDefault="00000000" w:rsidRPr="00000000" w14:paraId="00000018">
    <w:pPr>
      <w:jc w:val="center"/>
      <w:rPr>
        <w:b w:val="1"/>
        <w:bCs w:val="1"/>
        <w:color w:val="6b7280"/>
      </w:rPr>
    </w:pPr>
    <w:r w:rsidDel="00000000" w:rsidR="00000000" w:rsidRPr="00000000">
      <w:rPr>
        <w:b w:val="1"/>
        <w:bCs w:val="1"/>
        <w:color w:val="6b7280"/>
        <w:rtl w:val="0"/>
      </w:rPr>
      <w:t xml:space="preserve">© Find Parent Advocates | Free IEP Resources | </w:t>
    </w:r>
    <w:hyperlink r:id="rId1">
      <w:r w:rsidDel="00000000" w:rsidR="00000000" w:rsidRPr="00000000">
        <w:rPr>
          <w:b w:val="1"/>
          <w:bCs w:val="1"/>
          <w:color w:val="1155cc"/>
          <w:u w:val="single"/>
          <w:rtl w:val="0"/>
        </w:rPr>
        <w:t xml:space="preserve">findparentadvocates.com</w:t>
      </w:r>
    </w:hyperlink>
    <w:r w:rsidDel="00000000" w:rsidR="00000000" w:rsidRPr="00000000">
      <w:rPr>
        <w:b w:val="1"/>
        <w:bCs w:val="1"/>
        <w:color w:val="6b7280"/>
        <w:rtl w:val="0"/>
      </w:rPr>
      <w:t xml:space="preserve"> </w:t>
    </w:r>
  </w:p>
  <w:p w:rsidR="00000000" w:rsidDel="00000000" w:rsidP="00000000" w:rsidRDefault="00000000" w:rsidRPr="00000000" w14:paraId="00000019">
    <w:pPr>
      <w:jc w:val="center"/>
      <w:rPr>
        <w:color w:val="6b7280"/>
      </w:rPr>
    </w:pPr>
    <w:r w:rsidDel="00000000" w:rsidR="00000000" w:rsidRPr="00000000">
      <w:rPr>
        <w:color w:val="6b7280"/>
        <w:rtl w:val="0"/>
      </w:rPr>
      <w:t xml:space="preserve">For informational purposes only. Not legal advice.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-466724</wp:posOffset>
          </wp:positionH>
          <wp:positionV relativeFrom="paragraph">
            <wp:posOffset>-457199</wp:posOffset>
          </wp:positionV>
          <wp:extent cx="7786688" cy="2595563"/>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86688" cy="2595563"/>
                  </a:xfrm>
                  <a:prstGeom prst="rect"/>
                  <a:ln/>
                </pic:spPr>
              </pic:pic>
            </a:graphicData>
          </a:graphic>
        </wp:anchor>
      </w:drawing>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findparentadvocat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